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EF2B0" w14:textId="77777777" w:rsidR="000B40C9" w:rsidRDefault="000B40C9" w:rsidP="000B40C9">
      <w:pPr>
        <w:pStyle w:val="NoSpacing"/>
        <w:jc w:val="center"/>
      </w:pPr>
      <w:r>
        <w:t>AMERICAN DENTAL ASSOCIATIONS</w:t>
      </w:r>
    </w:p>
    <w:p w14:paraId="22A10A74" w14:textId="77777777" w:rsidR="000B40C9" w:rsidRDefault="000B40C9" w:rsidP="000B40C9">
      <w:pPr>
        <w:pStyle w:val="NoSpacing"/>
        <w:jc w:val="center"/>
      </w:pPr>
      <w:r>
        <w:t>State Government Affairs</w:t>
      </w:r>
    </w:p>
    <w:p w14:paraId="171AC6AE" w14:textId="77777777" w:rsidR="000B40C9" w:rsidRDefault="000B40C9" w:rsidP="000B40C9">
      <w:pPr>
        <w:pStyle w:val="NoSpacing"/>
        <w:jc w:val="center"/>
      </w:pPr>
      <w:bookmarkStart w:id="0" w:name="_GoBack"/>
      <w:r>
        <w:t>STATES which have LAWS</w:t>
      </w:r>
    </w:p>
    <w:p w14:paraId="7944C013" w14:textId="77777777" w:rsidR="000B40C9" w:rsidRDefault="000B40C9" w:rsidP="000B40C9">
      <w:pPr>
        <w:pStyle w:val="NoSpacing"/>
        <w:jc w:val="center"/>
      </w:pPr>
      <w:r>
        <w:t>for ownership of Dental Practice by</w:t>
      </w:r>
    </w:p>
    <w:p w14:paraId="5D8981F3" w14:textId="77777777" w:rsidR="000B40C9" w:rsidRDefault="000B40C9" w:rsidP="000B40C9">
      <w:pPr>
        <w:pStyle w:val="NoSpacing"/>
        <w:jc w:val="center"/>
      </w:pPr>
      <w:r>
        <w:t>spouse of a deceased or incapacitated dentist</w:t>
      </w:r>
    </w:p>
    <w:bookmarkEnd w:id="0"/>
    <w:p w14:paraId="7F4B3A97" w14:textId="77777777" w:rsidR="000B40C9" w:rsidRDefault="000B40C9" w:rsidP="000B40C9">
      <w:pPr>
        <w:pStyle w:val="NoSpacing"/>
        <w:jc w:val="center"/>
      </w:pPr>
    </w:p>
    <w:p w14:paraId="0413A19A" w14:textId="77777777" w:rsidR="000B40C9" w:rsidRDefault="000B40C9" w:rsidP="000B40C9">
      <w:pPr>
        <w:pStyle w:val="NoSpacing"/>
        <w:jc w:val="center"/>
      </w:pPr>
      <w:r>
        <w:t>Alaska</w:t>
      </w:r>
    </w:p>
    <w:p w14:paraId="002B5668" w14:textId="77777777" w:rsidR="000B40C9" w:rsidRDefault="000B40C9" w:rsidP="000B40C9">
      <w:pPr>
        <w:pStyle w:val="NoSpacing"/>
        <w:jc w:val="center"/>
      </w:pPr>
      <w:r>
        <w:t>Alabama</w:t>
      </w:r>
    </w:p>
    <w:p w14:paraId="199E95DF" w14:textId="77777777" w:rsidR="000B40C9" w:rsidRDefault="000B40C9" w:rsidP="000B40C9">
      <w:pPr>
        <w:pStyle w:val="NoSpacing"/>
        <w:jc w:val="center"/>
      </w:pPr>
      <w:r>
        <w:t>Arizona</w:t>
      </w:r>
    </w:p>
    <w:p w14:paraId="73E8476E" w14:textId="77777777" w:rsidR="000B40C9" w:rsidRDefault="000B40C9" w:rsidP="000B40C9">
      <w:pPr>
        <w:pStyle w:val="NoSpacing"/>
        <w:jc w:val="center"/>
      </w:pPr>
      <w:r>
        <w:t>California</w:t>
      </w:r>
    </w:p>
    <w:p w14:paraId="310930BE" w14:textId="77777777" w:rsidR="000B40C9" w:rsidRDefault="000B40C9" w:rsidP="000B40C9">
      <w:pPr>
        <w:pStyle w:val="NoSpacing"/>
        <w:jc w:val="center"/>
      </w:pPr>
      <w:r>
        <w:t>Colorado</w:t>
      </w:r>
    </w:p>
    <w:p w14:paraId="489FB6B9" w14:textId="77777777" w:rsidR="000B40C9" w:rsidRDefault="000B40C9" w:rsidP="000B40C9">
      <w:pPr>
        <w:pStyle w:val="NoSpacing"/>
        <w:jc w:val="center"/>
      </w:pPr>
      <w:r>
        <w:t>Hawaii</w:t>
      </w:r>
    </w:p>
    <w:p w14:paraId="3231BEE9" w14:textId="77777777" w:rsidR="000B40C9" w:rsidRDefault="000B40C9" w:rsidP="000B40C9">
      <w:pPr>
        <w:pStyle w:val="NoSpacing"/>
        <w:jc w:val="center"/>
      </w:pPr>
      <w:r>
        <w:t>Idaho</w:t>
      </w:r>
    </w:p>
    <w:p w14:paraId="3975B31B" w14:textId="77777777" w:rsidR="000B40C9" w:rsidRDefault="000B40C9" w:rsidP="000B40C9">
      <w:pPr>
        <w:pStyle w:val="NoSpacing"/>
        <w:jc w:val="center"/>
      </w:pPr>
      <w:r>
        <w:t>Illinois</w:t>
      </w:r>
    </w:p>
    <w:p w14:paraId="7364F111" w14:textId="77777777" w:rsidR="000B40C9" w:rsidRDefault="000B40C9" w:rsidP="000B40C9">
      <w:pPr>
        <w:pStyle w:val="NoSpacing"/>
        <w:jc w:val="center"/>
      </w:pPr>
      <w:r>
        <w:t>Kansas</w:t>
      </w:r>
    </w:p>
    <w:p w14:paraId="0281065A" w14:textId="77777777" w:rsidR="000B40C9" w:rsidRDefault="000B40C9" w:rsidP="000B40C9">
      <w:pPr>
        <w:pStyle w:val="NoSpacing"/>
        <w:jc w:val="center"/>
      </w:pPr>
      <w:r>
        <w:t>Louisiana</w:t>
      </w:r>
    </w:p>
    <w:p w14:paraId="2ADD50D6" w14:textId="77777777" w:rsidR="000B40C9" w:rsidRDefault="000B40C9" w:rsidP="000B40C9">
      <w:pPr>
        <w:pStyle w:val="NoSpacing"/>
        <w:jc w:val="center"/>
      </w:pPr>
      <w:r>
        <w:t>Maine</w:t>
      </w:r>
    </w:p>
    <w:p w14:paraId="0772E6AF" w14:textId="77777777" w:rsidR="000B40C9" w:rsidRDefault="000B40C9" w:rsidP="000B40C9">
      <w:pPr>
        <w:pStyle w:val="NoSpacing"/>
        <w:jc w:val="center"/>
      </w:pPr>
      <w:r>
        <w:t>Massachusetts</w:t>
      </w:r>
    </w:p>
    <w:p w14:paraId="5E086FE2" w14:textId="77777777" w:rsidR="000B40C9" w:rsidRDefault="000B40C9" w:rsidP="000B40C9">
      <w:pPr>
        <w:pStyle w:val="NoSpacing"/>
        <w:jc w:val="center"/>
      </w:pPr>
      <w:r>
        <w:t>Missouri</w:t>
      </w:r>
    </w:p>
    <w:p w14:paraId="04B926AB" w14:textId="77777777" w:rsidR="000B40C9" w:rsidRDefault="000B40C9" w:rsidP="000B40C9">
      <w:pPr>
        <w:pStyle w:val="NoSpacing"/>
        <w:jc w:val="center"/>
      </w:pPr>
      <w:r>
        <w:t>Montana</w:t>
      </w:r>
    </w:p>
    <w:p w14:paraId="4E0D215F" w14:textId="77777777" w:rsidR="000B40C9" w:rsidRDefault="000B40C9" w:rsidP="000B40C9">
      <w:pPr>
        <w:pStyle w:val="NoSpacing"/>
        <w:jc w:val="center"/>
      </w:pPr>
      <w:r>
        <w:t>Nebraska</w:t>
      </w:r>
    </w:p>
    <w:p w14:paraId="68C61CA4" w14:textId="77777777" w:rsidR="000B40C9" w:rsidRDefault="000B40C9" w:rsidP="000B40C9">
      <w:pPr>
        <w:pStyle w:val="NoSpacing"/>
        <w:jc w:val="center"/>
      </w:pPr>
      <w:r>
        <w:t>Nevada</w:t>
      </w:r>
    </w:p>
    <w:p w14:paraId="1345A555" w14:textId="77777777" w:rsidR="000B40C9" w:rsidRDefault="000B40C9" w:rsidP="000B40C9">
      <w:pPr>
        <w:pStyle w:val="NoSpacing"/>
        <w:jc w:val="center"/>
      </w:pPr>
      <w:r>
        <w:t>New Hampshire</w:t>
      </w:r>
    </w:p>
    <w:p w14:paraId="71E47AFA" w14:textId="77777777" w:rsidR="000B40C9" w:rsidRDefault="000B40C9" w:rsidP="000B40C9">
      <w:pPr>
        <w:pStyle w:val="NoSpacing"/>
        <w:jc w:val="center"/>
      </w:pPr>
      <w:r>
        <w:t>New Mexico</w:t>
      </w:r>
    </w:p>
    <w:p w14:paraId="654EC580" w14:textId="77777777" w:rsidR="000B40C9" w:rsidRDefault="000B40C9" w:rsidP="000B40C9">
      <w:pPr>
        <w:pStyle w:val="NoSpacing"/>
        <w:jc w:val="center"/>
      </w:pPr>
      <w:r>
        <w:t>New York</w:t>
      </w:r>
    </w:p>
    <w:p w14:paraId="19FBA2EF" w14:textId="77777777" w:rsidR="000B40C9" w:rsidRDefault="000B40C9" w:rsidP="000B40C9">
      <w:pPr>
        <w:pStyle w:val="NoSpacing"/>
        <w:jc w:val="center"/>
      </w:pPr>
      <w:r>
        <w:t>North Dakota</w:t>
      </w:r>
    </w:p>
    <w:p w14:paraId="65A65FB9" w14:textId="77777777" w:rsidR="000B40C9" w:rsidRDefault="000B40C9" w:rsidP="000B40C9">
      <w:pPr>
        <w:pStyle w:val="NoSpacing"/>
        <w:jc w:val="center"/>
      </w:pPr>
      <w:r>
        <w:t>Ohio</w:t>
      </w:r>
    </w:p>
    <w:p w14:paraId="3AB31F30" w14:textId="77777777" w:rsidR="000B40C9" w:rsidRDefault="000B40C9" w:rsidP="000B40C9">
      <w:pPr>
        <w:pStyle w:val="NoSpacing"/>
        <w:jc w:val="center"/>
      </w:pPr>
      <w:r>
        <w:t>Oklahoma</w:t>
      </w:r>
    </w:p>
    <w:p w14:paraId="04C04C42" w14:textId="77777777" w:rsidR="000B40C9" w:rsidRDefault="000B40C9" w:rsidP="000B40C9">
      <w:pPr>
        <w:pStyle w:val="NoSpacing"/>
        <w:jc w:val="center"/>
      </w:pPr>
      <w:r>
        <w:t>Oregon</w:t>
      </w:r>
    </w:p>
    <w:p w14:paraId="603A2EF4" w14:textId="77777777" w:rsidR="000B40C9" w:rsidRDefault="000B40C9" w:rsidP="000B40C9">
      <w:pPr>
        <w:pStyle w:val="NoSpacing"/>
        <w:jc w:val="center"/>
      </w:pPr>
      <w:r>
        <w:t>Tennessee</w:t>
      </w:r>
    </w:p>
    <w:p w14:paraId="33284293" w14:textId="77777777" w:rsidR="000B40C9" w:rsidRDefault="000B40C9" w:rsidP="000B40C9">
      <w:pPr>
        <w:pStyle w:val="NoSpacing"/>
        <w:jc w:val="center"/>
      </w:pPr>
      <w:r>
        <w:t>Texas</w:t>
      </w:r>
    </w:p>
    <w:p w14:paraId="2A8EC584" w14:textId="77777777" w:rsidR="000B40C9" w:rsidRDefault="000B40C9" w:rsidP="000B40C9">
      <w:pPr>
        <w:pStyle w:val="NoSpacing"/>
        <w:jc w:val="center"/>
      </w:pPr>
      <w:r>
        <w:t>Vermont</w:t>
      </w:r>
    </w:p>
    <w:p w14:paraId="423C10B3" w14:textId="77777777" w:rsidR="000B40C9" w:rsidRDefault="000B40C9" w:rsidP="000B40C9">
      <w:pPr>
        <w:pStyle w:val="NoSpacing"/>
        <w:jc w:val="center"/>
      </w:pPr>
      <w:r>
        <w:t>Washington, D.C.</w:t>
      </w:r>
    </w:p>
    <w:p w14:paraId="15598244" w14:textId="77777777" w:rsidR="000B40C9" w:rsidRDefault="000B40C9" w:rsidP="000B40C9">
      <w:pPr>
        <w:pStyle w:val="NoSpacing"/>
        <w:jc w:val="center"/>
      </w:pPr>
    </w:p>
    <w:p w14:paraId="25E71903" w14:textId="77777777" w:rsidR="000B40C9" w:rsidRDefault="000B40C9" w:rsidP="000B40C9">
      <w:pPr>
        <w:pStyle w:val="NoSpacing"/>
        <w:jc w:val="center"/>
      </w:pPr>
      <w:r>
        <w:t>If your state is not listed, please contact your state Dental Association and ask them to write the necessary law which can protect the estate of your dentist in case of death or disability of the dentist.</w:t>
      </w:r>
    </w:p>
    <w:p w14:paraId="2DB7454F" w14:textId="77777777" w:rsidR="0011288A" w:rsidRDefault="0011288A"/>
    <w:sectPr w:rsidR="0011288A" w:rsidSect="000B4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tlingmes New Roman PSMT"/>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0C9"/>
    <w:rsid w:val="0000551F"/>
    <w:rsid w:val="000B40C9"/>
    <w:rsid w:val="0011288A"/>
    <w:rsid w:val="00C47C33"/>
    <w:rsid w:val="00F9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17D70A"/>
  <w15:chartTrackingRefBased/>
  <w15:docId w15:val="{11787579-651D-1D4B-865A-BCD61875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0C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AB9A00AE675E4CA9F4A13541E0596E" ma:contentTypeVersion="10" ma:contentTypeDescription="Create a new document." ma:contentTypeScope="" ma:versionID="a4bfb461504063be78e053b4c40bc3a3">
  <xsd:schema xmlns:xsd="http://www.w3.org/2001/XMLSchema" xmlns:xs="http://www.w3.org/2001/XMLSchema" xmlns:p="http://schemas.microsoft.com/office/2006/metadata/properties" xmlns:ns2="8e4c184a-931c-46c7-b559-4a0bb80533f1" xmlns:ns3="71082d37-371c-403a-a907-9ae4852d20ef" targetNamespace="http://schemas.microsoft.com/office/2006/metadata/properties" ma:root="true" ma:fieldsID="c250a8b7589b5e00377c8b87d0dd1ad9" ns2:_="" ns3:_="">
    <xsd:import namespace="8e4c184a-931c-46c7-b559-4a0bb80533f1"/>
    <xsd:import namespace="71082d37-371c-403a-a907-9ae4852d20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c184a-931c-46c7-b559-4a0bb8053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82d37-371c-403a-a907-9ae4852d20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A0A864-DE3E-4785-BD57-737212D87E63}"/>
</file>

<file path=customXml/itemProps2.xml><?xml version="1.0" encoding="utf-8"?>
<ds:datastoreItem xmlns:ds="http://schemas.openxmlformats.org/officeDocument/2006/customXml" ds:itemID="{0F849398-026A-4433-B9D8-C59ADD3CF70B}"/>
</file>

<file path=customXml/itemProps3.xml><?xml version="1.0" encoding="utf-8"?>
<ds:datastoreItem xmlns:ds="http://schemas.openxmlformats.org/officeDocument/2006/customXml" ds:itemID="{FDA30F2C-8C20-4A02-9C05-A7DCFAA2EFD0}"/>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Bulnes</dc:creator>
  <cp:keywords/>
  <dc:description/>
  <cp:lastModifiedBy>Kelsey Bulnes</cp:lastModifiedBy>
  <cp:revision>1</cp:revision>
  <dcterms:created xsi:type="dcterms:W3CDTF">2019-04-30T00:48:00Z</dcterms:created>
  <dcterms:modified xsi:type="dcterms:W3CDTF">2019-04-30T00:49:00Z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0x010100E6AB9A00AE675E4CA9F4A13541E0596E</vt:lpwstr>
  </property>
</Properties>
</file>